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424E" w:rsidRDefault="003D113F" w:rsidP="003D113F">
      <w:pPr>
        <w:jc w:val="center"/>
      </w:pPr>
      <w:r>
        <w:rPr>
          <w:noProof/>
        </w:rPr>
        <w:drawing>
          <wp:inline distT="0" distB="0" distL="0" distR="0" wp14:anchorId="683DC1A8" wp14:editId="493F31D5">
            <wp:extent cx="1257300" cy="630327"/>
            <wp:effectExtent l="0" t="0" r="0" b="0"/>
            <wp:docPr id="1" name="Image 1" descr="La Re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Re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5821" cy="634599"/>
                    </a:xfrm>
                    <a:prstGeom prst="rect">
                      <a:avLst/>
                    </a:prstGeom>
                    <a:noFill/>
                    <a:ln>
                      <a:noFill/>
                    </a:ln>
                  </pic:spPr>
                </pic:pic>
              </a:graphicData>
            </a:graphic>
          </wp:inline>
        </w:drawing>
      </w:r>
    </w:p>
    <w:p w:rsidR="003D113F" w:rsidRDefault="003D113F" w:rsidP="003D113F">
      <w:pPr>
        <w:jc w:val="center"/>
      </w:pPr>
    </w:p>
    <w:p w:rsidR="003D113F" w:rsidRPr="003D113F" w:rsidRDefault="003D113F" w:rsidP="003D113F">
      <w:pPr>
        <w:jc w:val="center"/>
        <w:rPr>
          <w:b/>
          <w:bCs/>
          <w:sz w:val="56"/>
          <w:szCs w:val="56"/>
        </w:rPr>
      </w:pPr>
      <w:r w:rsidRPr="003D113F">
        <w:rPr>
          <w:b/>
          <w:bCs/>
          <w:sz w:val="56"/>
          <w:szCs w:val="56"/>
        </w:rPr>
        <w:t>OFFRE D’EMPLOI</w:t>
      </w:r>
    </w:p>
    <w:p w:rsidR="003D113F" w:rsidRDefault="003D113F" w:rsidP="003D113F">
      <w:pPr>
        <w:rPr>
          <w:sz w:val="36"/>
          <w:szCs w:val="36"/>
        </w:rPr>
      </w:pPr>
      <w:r w:rsidRPr="003D113F">
        <w:rPr>
          <w:sz w:val="36"/>
          <w:szCs w:val="36"/>
        </w:rPr>
        <w:t>Chargé</w:t>
      </w:r>
      <w:r w:rsidR="00F66E0C">
        <w:rPr>
          <w:sz w:val="36"/>
          <w:szCs w:val="36"/>
        </w:rPr>
        <w:t>.e</w:t>
      </w:r>
      <w:r w:rsidRPr="003D113F">
        <w:rPr>
          <w:sz w:val="36"/>
          <w:szCs w:val="36"/>
        </w:rPr>
        <w:t xml:space="preserve"> de projet et d’urbanisme</w:t>
      </w:r>
    </w:p>
    <w:p w:rsidR="00C7160F" w:rsidRDefault="00C7160F" w:rsidP="003D113F">
      <w:pPr>
        <w:rPr>
          <w:b/>
          <w:bCs/>
          <w:sz w:val="28"/>
          <w:szCs w:val="28"/>
        </w:rPr>
      </w:pPr>
      <w:r w:rsidRPr="00C7160F">
        <w:rPr>
          <w:b/>
          <w:bCs/>
          <w:sz w:val="28"/>
          <w:szCs w:val="28"/>
        </w:rPr>
        <w:t>Description de l’entreprise</w:t>
      </w:r>
    </w:p>
    <w:p w:rsidR="00C7160F" w:rsidRDefault="00C7160F" w:rsidP="003D113F">
      <w:pPr>
        <w:rPr>
          <w:sz w:val="24"/>
          <w:szCs w:val="24"/>
        </w:rPr>
      </w:pPr>
      <w:r w:rsidRPr="00C7160F">
        <w:rPr>
          <w:sz w:val="24"/>
          <w:szCs w:val="24"/>
        </w:rPr>
        <w:t>Située dans la MRC</w:t>
      </w:r>
      <w:r>
        <w:rPr>
          <w:sz w:val="24"/>
          <w:szCs w:val="24"/>
        </w:rPr>
        <w:t xml:space="preserve"> d’Abitibi-Ouest, la municipalité de La Reine, proclamée ‘’Capitale du bout du monde’’ se démarque par ses grands espaces et sa beauté du paysage.  Tout près des frontières de l’Ontario et avec une rivière navigable, elle est l’endroit rêvé pour les amateurs de plein air.</w:t>
      </w:r>
    </w:p>
    <w:p w:rsidR="00F66E0C" w:rsidRPr="0066200A" w:rsidRDefault="00F66E0C" w:rsidP="003D113F">
      <w:pPr>
        <w:rPr>
          <w:b/>
          <w:bCs/>
          <w:sz w:val="28"/>
          <w:szCs w:val="28"/>
        </w:rPr>
      </w:pPr>
      <w:r w:rsidRPr="0066200A">
        <w:rPr>
          <w:b/>
          <w:bCs/>
          <w:sz w:val="28"/>
          <w:szCs w:val="28"/>
        </w:rPr>
        <w:t>Description de l’offre d’emploi</w:t>
      </w:r>
    </w:p>
    <w:p w:rsidR="003D113F" w:rsidRDefault="00F66E0C" w:rsidP="003D113F">
      <w:pPr>
        <w:rPr>
          <w:sz w:val="24"/>
          <w:szCs w:val="24"/>
        </w:rPr>
      </w:pPr>
      <w:r>
        <w:rPr>
          <w:sz w:val="24"/>
          <w:szCs w:val="24"/>
        </w:rPr>
        <w:t>Sous l’autorité de la directrice générale, la personne recherchée aura comme principales responsabilités :</w:t>
      </w:r>
    </w:p>
    <w:p w:rsidR="00F66E0C" w:rsidRDefault="00F66E0C" w:rsidP="003D113F">
      <w:pPr>
        <w:rPr>
          <w:sz w:val="24"/>
          <w:szCs w:val="24"/>
        </w:rPr>
      </w:pPr>
      <w:r>
        <w:rPr>
          <w:sz w:val="24"/>
          <w:szCs w:val="24"/>
        </w:rPr>
        <w:t>Concevoir et coordonner toutes les étapes de réalisation de projets : analyse des besoins, demandes d’aide financière, appels d’offres, budgets, suivis, calendriers et échéanciers, compte</w:t>
      </w:r>
      <w:r w:rsidR="0066200A">
        <w:rPr>
          <w:sz w:val="24"/>
          <w:szCs w:val="24"/>
        </w:rPr>
        <w:t>s</w:t>
      </w:r>
      <w:r>
        <w:rPr>
          <w:sz w:val="24"/>
          <w:szCs w:val="24"/>
        </w:rPr>
        <w:t>-rendus, etc.</w:t>
      </w:r>
    </w:p>
    <w:p w:rsidR="00F66E0C" w:rsidRDefault="00F66E0C" w:rsidP="00F66E0C">
      <w:pPr>
        <w:pStyle w:val="Paragraphedeliste"/>
        <w:numPr>
          <w:ilvl w:val="0"/>
          <w:numId w:val="1"/>
        </w:numPr>
        <w:rPr>
          <w:sz w:val="24"/>
          <w:szCs w:val="24"/>
        </w:rPr>
      </w:pPr>
      <w:r>
        <w:rPr>
          <w:sz w:val="24"/>
          <w:szCs w:val="24"/>
        </w:rPr>
        <w:t>Travailler en équipe avec les différents services et le conseil municipal</w:t>
      </w:r>
    </w:p>
    <w:p w:rsidR="00F66E0C" w:rsidRDefault="00F66E0C" w:rsidP="00F66E0C">
      <w:pPr>
        <w:pStyle w:val="Paragraphedeliste"/>
        <w:numPr>
          <w:ilvl w:val="0"/>
          <w:numId w:val="1"/>
        </w:numPr>
        <w:rPr>
          <w:sz w:val="24"/>
          <w:szCs w:val="24"/>
        </w:rPr>
      </w:pPr>
      <w:r>
        <w:rPr>
          <w:sz w:val="24"/>
          <w:szCs w:val="24"/>
        </w:rPr>
        <w:t>Faire le lien et coordonner les intervenants au projet</w:t>
      </w:r>
    </w:p>
    <w:p w:rsidR="00F66E0C" w:rsidRDefault="00F66E0C" w:rsidP="00F66E0C">
      <w:pPr>
        <w:pStyle w:val="Paragraphedeliste"/>
        <w:numPr>
          <w:ilvl w:val="0"/>
          <w:numId w:val="1"/>
        </w:numPr>
        <w:rPr>
          <w:sz w:val="24"/>
          <w:szCs w:val="24"/>
        </w:rPr>
      </w:pPr>
      <w:r>
        <w:rPr>
          <w:sz w:val="24"/>
          <w:szCs w:val="24"/>
        </w:rPr>
        <w:t>Participer aux réunions de conseil</w:t>
      </w:r>
    </w:p>
    <w:p w:rsidR="00F66E0C" w:rsidRDefault="0066200A" w:rsidP="00F66E0C">
      <w:pPr>
        <w:pStyle w:val="Paragraphedeliste"/>
        <w:numPr>
          <w:ilvl w:val="0"/>
          <w:numId w:val="1"/>
        </w:numPr>
        <w:rPr>
          <w:sz w:val="24"/>
          <w:szCs w:val="24"/>
        </w:rPr>
      </w:pPr>
      <w:r>
        <w:rPr>
          <w:sz w:val="24"/>
          <w:szCs w:val="24"/>
        </w:rPr>
        <w:t>Faire le lien entre l’inspecteur municipal et les citoyens dans leur différente demande de rénovation/construction</w:t>
      </w:r>
    </w:p>
    <w:p w:rsidR="0066200A" w:rsidRDefault="0066200A" w:rsidP="00F66E0C">
      <w:pPr>
        <w:pStyle w:val="Paragraphedeliste"/>
        <w:numPr>
          <w:ilvl w:val="0"/>
          <w:numId w:val="1"/>
        </w:numPr>
        <w:rPr>
          <w:sz w:val="24"/>
          <w:szCs w:val="24"/>
        </w:rPr>
      </w:pPr>
      <w:r>
        <w:rPr>
          <w:sz w:val="24"/>
          <w:szCs w:val="24"/>
        </w:rPr>
        <w:t>Exécuter toutes autres tâches demandées par la direction</w:t>
      </w:r>
    </w:p>
    <w:p w:rsidR="0066200A" w:rsidRPr="0066200A" w:rsidRDefault="0066200A" w:rsidP="0066200A">
      <w:pPr>
        <w:rPr>
          <w:b/>
          <w:bCs/>
          <w:sz w:val="28"/>
          <w:szCs w:val="28"/>
        </w:rPr>
      </w:pPr>
      <w:r w:rsidRPr="0066200A">
        <w:rPr>
          <w:b/>
          <w:bCs/>
          <w:sz w:val="28"/>
          <w:szCs w:val="28"/>
        </w:rPr>
        <w:t>Profil recherché – qualifications et aptitude</w:t>
      </w:r>
    </w:p>
    <w:p w:rsidR="0066200A" w:rsidRDefault="0066200A" w:rsidP="0066200A">
      <w:pPr>
        <w:pStyle w:val="Paragraphedeliste"/>
        <w:numPr>
          <w:ilvl w:val="0"/>
          <w:numId w:val="2"/>
        </w:numPr>
        <w:rPr>
          <w:sz w:val="24"/>
          <w:szCs w:val="24"/>
        </w:rPr>
      </w:pPr>
      <w:r>
        <w:rPr>
          <w:sz w:val="24"/>
          <w:szCs w:val="24"/>
        </w:rPr>
        <w:t xml:space="preserve">Détenir un diplôme d’études collégiales ou </w:t>
      </w:r>
      <w:r w:rsidR="003A70C9">
        <w:rPr>
          <w:sz w:val="24"/>
          <w:szCs w:val="24"/>
        </w:rPr>
        <w:t>tout autre expérience</w:t>
      </w:r>
    </w:p>
    <w:p w:rsidR="0066200A" w:rsidRDefault="0066200A" w:rsidP="0066200A">
      <w:pPr>
        <w:pStyle w:val="Paragraphedeliste"/>
        <w:numPr>
          <w:ilvl w:val="0"/>
          <w:numId w:val="2"/>
        </w:numPr>
        <w:rPr>
          <w:sz w:val="24"/>
          <w:szCs w:val="24"/>
        </w:rPr>
      </w:pPr>
      <w:r>
        <w:rPr>
          <w:sz w:val="24"/>
          <w:szCs w:val="24"/>
        </w:rPr>
        <w:t>Être en mesure de gérer plusieurs projets de façon simultanée et avoir une bonne gestion du stress</w:t>
      </w:r>
    </w:p>
    <w:p w:rsidR="0066200A" w:rsidRDefault="0066200A" w:rsidP="0066200A">
      <w:pPr>
        <w:pStyle w:val="Paragraphedeliste"/>
        <w:numPr>
          <w:ilvl w:val="0"/>
          <w:numId w:val="2"/>
        </w:numPr>
        <w:rPr>
          <w:sz w:val="24"/>
          <w:szCs w:val="24"/>
        </w:rPr>
      </w:pPr>
      <w:r>
        <w:rPr>
          <w:sz w:val="24"/>
          <w:szCs w:val="24"/>
        </w:rPr>
        <w:t>Faire preuve d’autonomie, de rigueur, de leadership, d’un bon sens de l’organisation, d’un excellent esprit d’équipe et du sens des responsabilités, de flexibilité et d’une bonne capacité d’adaptation</w:t>
      </w:r>
    </w:p>
    <w:p w:rsidR="0066200A" w:rsidRDefault="0066200A" w:rsidP="0066200A">
      <w:pPr>
        <w:pStyle w:val="Paragraphedeliste"/>
        <w:numPr>
          <w:ilvl w:val="0"/>
          <w:numId w:val="2"/>
        </w:numPr>
        <w:rPr>
          <w:sz w:val="24"/>
          <w:szCs w:val="24"/>
        </w:rPr>
      </w:pPr>
      <w:r>
        <w:rPr>
          <w:sz w:val="24"/>
          <w:szCs w:val="24"/>
        </w:rPr>
        <w:t>Capacité de communication à la fois écrite et orales</w:t>
      </w:r>
    </w:p>
    <w:p w:rsidR="0066200A" w:rsidRDefault="0066200A" w:rsidP="0066200A">
      <w:pPr>
        <w:pStyle w:val="Paragraphedeliste"/>
        <w:numPr>
          <w:ilvl w:val="0"/>
          <w:numId w:val="2"/>
        </w:numPr>
        <w:rPr>
          <w:sz w:val="24"/>
          <w:szCs w:val="24"/>
        </w:rPr>
      </w:pPr>
      <w:r>
        <w:rPr>
          <w:sz w:val="24"/>
          <w:szCs w:val="24"/>
        </w:rPr>
        <w:t>Expérience dans le monde municipal (un atout)</w:t>
      </w:r>
    </w:p>
    <w:p w:rsidR="0066200A" w:rsidRPr="0066200A" w:rsidRDefault="0066200A" w:rsidP="0066200A">
      <w:pPr>
        <w:rPr>
          <w:b/>
          <w:bCs/>
          <w:sz w:val="28"/>
          <w:szCs w:val="28"/>
        </w:rPr>
      </w:pPr>
      <w:r w:rsidRPr="0066200A">
        <w:rPr>
          <w:b/>
          <w:bCs/>
          <w:sz w:val="28"/>
          <w:szCs w:val="28"/>
        </w:rPr>
        <w:t>Conditions</w:t>
      </w:r>
    </w:p>
    <w:p w:rsidR="0066200A" w:rsidRDefault="0066200A" w:rsidP="00172C8B">
      <w:pPr>
        <w:spacing w:after="0"/>
        <w:rPr>
          <w:sz w:val="24"/>
          <w:szCs w:val="24"/>
        </w:rPr>
      </w:pPr>
      <w:r>
        <w:rPr>
          <w:sz w:val="24"/>
          <w:szCs w:val="24"/>
        </w:rPr>
        <w:t>Entrée en poste : dès que possible</w:t>
      </w:r>
    </w:p>
    <w:p w:rsidR="0066200A" w:rsidRDefault="0066200A" w:rsidP="00172C8B">
      <w:pPr>
        <w:spacing w:after="0"/>
        <w:rPr>
          <w:sz w:val="24"/>
          <w:szCs w:val="24"/>
        </w:rPr>
      </w:pPr>
      <w:r>
        <w:rPr>
          <w:sz w:val="24"/>
          <w:szCs w:val="24"/>
        </w:rPr>
        <w:t>Horaire de travail : Environ 1</w:t>
      </w:r>
      <w:r w:rsidR="004C6E3A">
        <w:rPr>
          <w:sz w:val="24"/>
          <w:szCs w:val="24"/>
        </w:rPr>
        <w:t>5</w:t>
      </w:r>
      <w:r>
        <w:rPr>
          <w:sz w:val="24"/>
          <w:szCs w:val="24"/>
        </w:rPr>
        <w:t xml:space="preserve"> hres/semaine ou selon besoin</w:t>
      </w:r>
    </w:p>
    <w:p w:rsidR="0066200A" w:rsidRDefault="0066200A" w:rsidP="00172C8B">
      <w:pPr>
        <w:spacing w:after="0"/>
        <w:rPr>
          <w:sz w:val="24"/>
          <w:szCs w:val="24"/>
        </w:rPr>
      </w:pPr>
      <w:r>
        <w:rPr>
          <w:sz w:val="24"/>
          <w:szCs w:val="24"/>
        </w:rPr>
        <w:t>Rémunération : à discuter, selon l’expérience</w:t>
      </w:r>
    </w:p>
    <w:p w:rsidR="00037421" w:rsidRDefault="00037421" w:rsidP="00172C8B">
      <w:pPr>
        <w:spacing w:after="0"/>
        <w:rPr>
          <w:sz w:val="24"/>
          <w:szCs w:val="24"/>
        </w:rPr>
      </w:pPr>
    </w:p>
    <w:p w:rsidR="00172C8B" w:rsidRDefault="00172C8B" w:rsidP="00172C8B">
      <w:pPr>
        <w:spacing w:after="0"/>
        <w:rPr>
          <w:sz w:val="24"/>
          <w:szCs w:val="24"/>
        </w:rPr>
      </w:pPr>
      <w:r>
        <w:rPr>
          <w:sz w:val="24"/>
          <w:szCs w:val="24"/>
        </w:rPr>
        <w:t>Fais parvenir ton curriculum vitae au plus tard le 2 mai à : Municipalité de La Reine, à l’attention de Lise Bégin, 1 – 3</w:t>
      </w:r>
      <w:r w:rsidRPr="00172C8B">
        <w:rPr>
          <w:sz w:val="24"/>
          <w:szCs w:val="24"/>
          <w:vertAlign w:val="superscript"/>
        </w:rPr>
        <w:t>e</w:t>
      </w:r>
      <w:r>
        <w:rPr>
          <w:sz w:val="24"/>
          <w:szCs w:val="24"/>
        </w:rPr>
        <w:t xml:space="preserve"> Avenue Ouest, La Reine, QC  J0Z 2L0</w:t>
      </w:r>
    </w:p>
    <w:p w:rsidR="00172C8B" w:rsidRPr="0066200A" w:rsidRDefault="00172C8B" w:rsidP="00172C8B">
      <w:pPr>
        <w:spacing w:after="0"/>
        <w:rPr>
          <w:sz w:val="24"/>
          <w:szCs w:val="24"/>
        </w:rPr>
      </w:pPr>
      <w:r>
        <w:rPr>
          <w:sz w:val="24"/>
          <w:szCs w:val="24"/>
        </w:rPr>
        <w:t>Courriel : lareine@mrcao.qc.ca</w:t>
      </w:r>
    </w:p>
    <w:sectPr w:rsidR="00172C8B" w:rsidRPr="0066200A" w:rsidSect="00860E24">
      <w:pgSz w:w="12240" w:h="20160" w:code="5"/>
      <w:pgMar w:top="964" w:right="1797" w:bottom="90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75C86"/>
    <w:multiLevelType w:val="hybridMultilevel"/>
    <w:tmpl w:val="81E82F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79E5B20"/>
    <w:multiLevelType w:val="hybridMultilevel"/>
    <w:tmpl w:val="5E5EC0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777215820">
    <w:abstractNumId w:val="1"/>
  </w:num>
  <w:num w:numId="2" w16cid:durableId="186331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3F"/>
    <w:rsid w:val="00037421"/>
    <w:rsid w:val="00172C8B"/>
    <w:rsid w:val="001D21B5"/>
    <w:rsid w:val="001D4AD7"/>
    <w:rsid w:val="0021680A"/>
    <w:rsid w:val="003A70C9"/>
    <w:rsid w:val="003D113F"/>
    <w:rsid w:val="004A53C6"/>
    <w:rsid w:val="004C6E3A"/>
    <w:rsid w:val="005E3D9B"/>
    <w:rsid w:val="0066200A"/>
    <w:rsid w:val="00860E24"/>
    <w:rsid w:val="008B0888"/>
    <w:rsid w:val="00AD5988"/>
    <w:rsid w:val="00B84C60"/>
    <w:rsid w:val="00C7160F"/>
    <w:rsid w:val="00D8233D"/>
    <w:rsid w:val="00E4424E"/>
    <w:rsid w:val="00F66E0C"/>
    <w:rsid w:val="00F9032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1A6EA"/>
  <w15:chartTrackingRefBased/>
  <w15:docId w15:val="{976E6091-29EA-472E-8C75-C051DCB4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6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292</Words>
  <Characters>1610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Doré</dc:creator>
  <cp:keywords/>
  <dc:description/>
  <cp:lastModifiedBy>Jean-Claude Doré</cp:lastModifiedBy>
  <cp:revision>6</cp:revision>
  <cp:lastPrinted>2024-04-15T13:39:00Z</cp:lastPrinted>
  <dcterms:created xsi:type="dcterms:W3CDTF">2024-04-15T13:34:00Z</dcterms:created>
  <dcterms:modified xsi:type="dcterms:W3CDTF">2024-04-15T18:26:00Z</dcterms:modified>
</cp:coreProperties>
</file>